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Cambria" w:hAnsi="Cambria" w:eastAsia="Cambria" w:ascii="Cambria"/>
          <w:b w:val="1"/>
          <w:i w:val="1"/>
          <w:sz w:val="24"/>
          <w:u w:val="single"/>
          <w:rtl w:val="0"/>
        </w:rPr>
        <w:t xml:space="preserve">Biografia do Profeta Daniel</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Cambria" w:hAnsi="Cambria" w:eastAsia="Cambria" w:ascii="Cambria"/>
          <w:b w:val="1"/>
          <w:i w:val="1"/>
          <w:sz w:val="24"/>
          <w:rtl w:val="0"/>
        </w:rPr>
        <w:t xml:space="preserve">Daniel é o 27º livro da Bíblia, tem 12 capítulos e 357 versículos.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Cambria" w:hAnsi="Cambria" w:eastAsia="Cambria" w:ascii="Cambria"/>
          <w:b w:val="1"/>
          <w:i w:val="1"/>
          <w:sz w:val="24"/>
          <w:rtl w:val="0"/>
        </w:rPr>
        <w:t xml:space="preserve">Daniel significa Deus é meu juiz.</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bookmarkStart w:id="0" w:colFirst="0" w:name="h.gjdgxs" w:colLast="0"/>
      <w:bookmarkEnd w:id="0"/>
      <w:r w:rsidRPr="00000000" w:rsidR="00000000" w:rsidDel="00000000">
        <w:rPr>
          <w:rFonts w:cs="Cambria" w:hAnsi="Cambria" w:eastAsia="Cambria" w:ascii="Cambria"/>
          <w:b w:val="1"/>
          <w:i w:val="1"/>
          <w:sz w:val="24"/>
          <w:rtl w:val="0"/>
        </w:rPr>
        <w:t xml:space="preserve">Possivelmente Daniel foi membro de uma família real de Judá, foi levado cativo à Babilônia por volta de 605 a.C.</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Cambria" w:hAnsi="Cambria" w:eastAsia="Cambria" w:ascii="Cambria"/>
          <w:b w:val="1"/>
          <w:i w:val="1"/>
          <w:sz w:val="24"/>
          <w:rtl w:val="0"/>
        </w:rPr>
        <w:t xml:space="preserve">O livro do profeta Daniel foi escrito ao povo de Judá, Reino Sul exilados na Babilônia. Daniel procurou incentivá-los lembrando-lhes que no final das contas Deus exercia controle sobre os acontecimentos, Deus não demoraria em restaurar o seu povo e o seu templo.</w:t>
      </w:r>
    </w:p>
    <w:p w:rsidP="00000000" w:rsidRPr="00000000" w:rsidR="00000000" w:rsidDel="00000000" w:rsidRDefault="00000000">
      <w:pPr>
        <w:contextualSpacing w:val="0"/>
        <w:jc w:val="both"/>
      </w:pPr>
      <w:r w:rsidRPr="00000000" w:rsidR="00000000" w:rsidDel="00000000">
        <w:rPr>
          <w:rFonts w:cs="Cambria" w:hAnsi="Cambria" w:eastAsia="Cambria" w:ascii="Cambria"/>
          <w:b w:val="1"/>
          <w:i w:val="1"/>
          <w:sz w:val="24"/>
          <w:rtl w:val="0"/>
        </w:rPr>
        <w:t xml:space="preserve">Segundo alguns críticos, o livro de Daniel foi escrito depois de muitos dos acontecimentos preditos no livro.</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Cambria" w:hAnsi="Cambria" w:eastAsia="Cambria" w:ascii="Cambria"/>
          <w:b w:val="1"/>
          <w:i w:val="1"/>
          <w:sz w:val="24"/>
          <w:rtl w:val="0"/>
        </w:rPr>
        <w:t xml:space="preserve">Na época, o império Babilônico (626-539 a.C.) tinha tomado o lugar da Assíria como superpotência mundial. O Exército babilônico de Nabucodonosor tinha conquistado Judá, levando para a Babilônia milhares dentre o povo de Deus, ao passo que outros fugiram para o Egito. Jerusalém e o templo tinham sido saqueados e incendiados.</w:t>
      </w:r>
    </w:p>
    <w:p w:rsidP="00000000" w:rsidRPr="00000000" w:rsidR="00000000" w:rsidDel="00000000" w:rsidRDefault="00000000">
      <w:pPr>
        <w:contextualSpacing w:val="0"/>
        <w:jc w:val="both"/>
      </w:pPr>
      <w:r w:rsidRPr="00000000" w:rsidR="00000000" w:rsidDel="00000000">
        <w:rPr>
          <w:rFonts w:cs="Cambria" w:hAnsi="Cambria" w:eastAsia="Cambria" w:ascii="Cambria"/>
          <w:b w:val="1"/>
          <w:i w:val="1"/>
          <w:sz w:val="24"/>
          <w:u w:val="single"/>
          <w:rtl w:val="0"/>
        </w:rPr>
        <w:t xml:space="preserve">Fonte: Bíblia de Estudo Vida - Almeida revista e Atualizada  - Editora Vida</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Cambria" w:hAnsi="Cambria" w:eastAsia="Cambria" w:ascii="Cambria"/>
          <w:b w:val="1"/>
          <w:i w:val="1"/>
          <w:sz w:val="24"/>
          <w:rtl w:val="0"/>
        </w:rPr>
        <w:t xml:space="preserve">O profeta Daniel, juntamente com milhares de compatriotas, foi deportado para uma terra estrangeira após a conquista de Judá, reino Sul. Daniel achou-se diante de um déspota egocêntrico e cercado por idólatras.</w:t>
      </w:r>
    </w:p>
    <w:p w:rsidP="00000000" w:rsidRPr="00000000" w:rsidR="00000000" w:rsidDel="00000000" w:rsidRDefault="00000000">
      <w:pPr>
        <w:contextualSpacing w:val="0"/>
        <w:jc w:val="both"/>
      </w:pPr>
      <w:r w:rsidRPr="00000000" w:rsidR="00000000" w:rsidDel="00000000">
        <w:rPr>
          <w:rFonts w:cs="Cambria" w:hAnsi="Cambria" w:eastAsia="Cambria" w:ascii="Cambria"/>
          <w:b w:val="1"/>
          <w:i w:val="1"/>
          <w:sz w:val="24"/>
          <w:rtl w:val="0"/>
        </w:rPr>
        <w:t xml:space="preserve">Ao invés de desistir ou desesperar-se, este jovem corajoso manteve firme a fé em Deus, pois sabia que, apesar das circunstâncias, Deus era soberano e realizava seu plano para as nações e para os indivíduos.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Cambria" w:hAnsi="Cambria" w:eastAsia="Cambria" w:ascii="Cambria"/>
          <w:b w:val="1"/>
          <w:i w:val="1"/>
          <w:sz w:val="24"/>
          <w:rtl w:val="0"/>
        </w:rPr>
        <w:t xml:space="preserve">O livro do profeta Daniel se concentra nesta profunda verdade: a soberania de Deus.</w:t>
      </w:r>
    </w:p>
    <w:p w:rsidP="00000000" w:rsidRPr="00000000" w:rsidR="00000000" w:rsidDel="00000000" w:rsidRDefault="00000000">
      <w:pPr>
        <w:contextualSpacing w:val="0"/>
        <w:jc w:val="both"/>
      </w:pPr>
      <w:r w:rsidRPr="00000000" w:rsidR="00000000" w:rsidDel="00000000">
        <w:rPr>
          <w:rFonts w:cs="Cambria" w:hAnsi="Cambria" w:eastAsia="Cambria" w:ascii="Cambria"/>
          <w:b w:val="1"/>
          <w:i w:val="1"/>
          <w:sz w:val="24"/>
          <w:rtl w:val="0"/>
        </w:rPr>
        <w:t xml:space="preserve">Após um breve relato do cerco e da tomada de Jerusalém por Nabucodonosor, a cena rapidamente se volta para Daniel e seus três amigos, Hananias, Misael e Azarias (Sadraque, Mesaque e Abede-Nego). Estes homens ocuparam posições proeminentes no governo babilônico. Daniel, em particular, alcançou tal posição por sua habilidade em interpretar os sonhos do rei, que estavam relacionados às revelações de Deus  capítulos 2 e 4).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Cambria" w:hAnsi="Cambria" w:eastAsia="Cambria" w:ascii="Cambria"/>
          <w:b w:val="1"/>
          <w:i w:val="1"/>
          <w:sz w:val="24"/>
          <w:rtl w:val="0"/>
        </w:rPr>
        <w:t xml:space="preserve">O rei Belsazar governou  Babilônia após Nabucodonosor, e o capítulo 5 narra sua preocupação com a mensagem de Deus escrita na parede. Daniel, convocado para interpretar a mensagem, predisse a queda da Babilônia pelos Medos e Persas, o que veio a se concretizar naquela mesma noite. Então Dario, o medo, conquistou o reino da Babilônia.</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Cambria" w:hAnsi="Cambria" w:eastAsia="Cambria" w:ascii="Cambria"/>
          <w:b w:val="1"/>
          <w:i w:val="1"/>
          <w:sz w:val="24"/>
          <w:rtl w:val="0"/>
        </w:rPr>
        <w:t xml:space="preserve">O profeta Daniel tornou-se um dos conselheiros mais confiáveis do rei Dario. Sua posição privilegiada enfureceu outros administradores, que tramaram sua morte convencendo o rei a declarar ilegal a oração que Daniel fazia a Deus. Não obstante, Daniel continuou a orar a seu Senhor soberano, pelo que foi condenando a morrer em uma cova de leões famintos. </w:t>
      </w:r>
    </w:p>
    <w:p w:rsidP="00000000" w:rsidRPr="00000000" w:rsidR="00000000" w:rsidDel="00000000" w:rsidRDefault="00000000">
      <w:pPr>
        <w:contextualSpacing w:val="0"/>
        <w:jc w:val="both"/>
      </w:pPr>
      <w:r w:rsidRPr="00000000" w:rsidR="00000000" w:rsidDel="00000000">
        <w:rPr>
          <w:rFonts w:cs="Cambria" w:hAnsi="Cambria" w:eastAsia="Cambria" w:ascii="Cambria"/>
          <w:b w:val="1"/>
          <w:i w:val="1"/>
          <w:sz w:val="24"/>
          <w:rtl w:val="0"/>
        </w:rPr>
        <w:t xml:space="preserve">Novamente, Deus interveio e o salvou, fechando a boca dos leões, capítulo 6.</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Cambria" w:hAnsi="Cambria" w:eastAsia="Cambria" w:ascii="Cambria"/>
          <w:b w:val="1"/>
          <w:i w:val="1"/>
          <w:sz w:val="24"/>
          <w:rtl w:val="0"/>
        </w:rPr>
        <w:t xml:space="preserve">O livro conclui com uma série de visões que Daniel teve durante os reinados de Belsazar ( capítulos 7 e 8) e Ciro( capítulos 10-12).</w:t>
      </w:r>
    </w:p>
    <w:p w:rsidP="00000000" w:rsidRPr="00000000" w:rsidR="00000000" w:rsidDel="00000000" w:rsidRDefault="00000000">
      <w:pPr>
        <w:contextualSpacing w:val="0"/>
        <w:jc w:val="both"/>
      </w:pPr>
      <w:r w:rsidRPr="00000000" w:rsidR="00000000" w:rsidDel="00000000">
        <w:rPr>
          <w:rFonts w:cs="Cambria" w:hAnsi="Cambria" w:eastAsia="Cambria" w:ascii="Cambria"/>
          <w:b w:val="1"/>
          <w:i w:val="1"/>
          <w:sz w:val="24"/>
          <w:rtl w:val="0"/>
        </w:rPr>
        <w:t xml:space="preserve">Estes sonhos esboçam dramaticamente os planos futuros de Deus, começando com a Babilônia e continuando até o final dos séculos.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Cambria" w:hAnsi="Cambria" w:eastAsia="Cambria" w:ascii="Cambria"/>
          <w:b w:val="1"/>
          <w:i w:val="1"/>
          <w:sz w:val="24"/>
          <w:rtl w:val="0"/>
        </w:rPr>
        <w:t xml:space="preserve">Daniel e seus três amigos optaram por não comer a comida do rei.</w:t>
      </w:r>
    </w:p>
    <w:p w:rsidP="00000000" w:rsidRPr="00000000" w:rsidR="00000000" w:rsidDel="00000000" w:rsidRDefault="00000000">
      <w:pPr>
        <w:contextualSpacing w:val="0"/>
        <w:jc w:val="both"/>
      </w:pPr>
      <w:r w:rsidRPr="00000000" w:rsidR="00000000" w:rsidDel="00000000">
        <w:rPr>
          <w:rFonts w:cs="Cambria" w:hAnsi="Cambria" w:eastAsia="Cambria" w:ascii="Cambria"/>
          <w:b w:val="1"/>
          <w:i w:val="1"/>
          <w:sz w:val="24"/>
          <w:rtl w:val="0"/>
        </w:rPr>
        <w:t xml:space="preserve">Eles não se curvaram à imagem do rei, mesmo sob pena de morte. O profeta Daniel continuou a orar, embora soubesse que poderia ser notado e condenado à morte. Estes homens são exemplos inspiradores de como viver uma vida com Deus em um mundo pecaminoso.</w:t>
      </w:r>
    </w:p>
    <w:p w:rsidP="00000000" w:rsidRPr="00000000" w:rsidR="00000000" w:rsidDel="00000000" w:rsidRDefault="00000000">
      <w:pPr>
        <w:contextualSpacing w:val="0"/>
        <w:jc w:val="both"/>
      </w:pPr>
      <w:r w:rsidRPr="00000000" w:rsidR="00000000" w:rsidDel="00000000">
        <w:rPr>
          <w:rFonts w:cs="Cambria" w:hAnsi="Cambria" w:eastAsia="Cambria" w:ascii="Cambria"/>
          <w:b w:val="1"/>
          <w:i w:val="1"/>
          <w:sz w:val="24"/>
          <w:rtl w:val="0"/>
        </w:rPr>
        <w:t xml:space="preserve">Quando enfrentamos provações, podemos ter certeza de que Deus está conosco.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Cambria" w:hAnsi="Cambria" w:eastAsia="Cambria" w:ascii="Cambria"/>
          <w:b w:val="1"/>
          <w:i w:val="1"/>
          <w:sz w:val="24"/>
          <w:rtl w:val="0"/>
        </w:rPr>
        <w:t xml:space="preserve">Daniel e seus três amigos são exemplos de dedicação e comprometimento. Decidiram servir a Deus a despeito das consequências.</w:t>
      </w:r>
    </w:p>
    <w:p w:rsidP="00000000" w:rsidRPr="00000000" w:rsidR="00000000" w:rsidDel="00000000" w:rsidRDefault="00000000">
      <w:pPr>
        <w:contextualSpacing w:val="0"/>
        <w:jc w:val="both"/>
      </w:pPr>
      <w:r w:rsidRPr="00000000" w:rsidR="00000000" w:rsidDel="00000000">
        <w:rPr>
          <w:rFonts w:cs="Cambria" w:hAnsi="Cambria" w:eastAsia="Cambria" w:ascii="Cambria"/>
          <w:b w:val="1"/>
          <w:i w:val="1"/>
          <w:sz w:val="24"/>
          <w:rtl w:val="0"/>
        </w:rPr>
        <w:t xml:space="preserve">Não desanimaram sob as pressões de uma sociedade sem Deus porque tinham um propósito claro na vida.</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Cambria" w:hAnsi="Cambria" w:eastAsia="Cambria" w:ascii="Cambria"/>
          <w:b w:val="1"/>
          <w:i w:val="1"/>
          <w:sz w:val="24"/>
          <w:rtl w:val="0"/>
        </w:rPr>
        <w:t xml:space="preserve">Durante 70 anos o profeta Daniel serviu em uma terra estrangeira e hostil a Deus, mas isto não comprometeu a sua fé. Daniel foi sincero, persistente na oração, e mostrou-se desinteressado em glória pessoal.</w:t>
      </w:r>
    </w:p>
    <w:p w:rsidP="00000000" w:rsidRPr="00000000" w:rsidR="00000000" w:rsidDel="00000000" w:rsidRDefault="00000000">
      <w:pPr>
        <w:contextualSpacing w:val="0"/>
        <w:jc w:val="both"/>
      </w:pPr>
      <w:r w:rsidRPr="00000000" w:rsidR="00000000" w:rsidDel="00000000">
        <w:rPr>
          <w:rFonts w:cs="Cambria" w:hAnsi="Cambria" w:eastAsia="Cambria" w:ascii="Cambria"/>
          <w:b w:val="1"/>
          <w:i w:val="1"/>
          <w:sz w:val="24"/>
          <w:u w:val="single"/>
          <w:rtl w:val="0"/>
        </w:rPr>
        <w:t xml:space="preserve">Fonte: Bíblia de Estudo Aplicação Pessoal - Versão Almeida revista e Corrigida - Edição 1995</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Cambria" w:hAnsi="Cambria" w:eastAsia="Cambria" w:ascii="Cambria"/>
          <w:b w:val="1"/>
          <w:i w:val="1"/>
          <w:sz w:val="24"/>
          <w:rtl w:val="0"/>
        </w:rPr>
        <w:t xml:space="preserve">Há duplo propósito no livro do profeta Daniel:</w:t>
      </w:r>
    </w:p>
    <w:p w:rsidP="00000000" w:rsidRPr="00000000" w:rsidR="00000000" w:rsidDel="00000000" w:rsidRDefault="00000000">
      <w:pPr>
        <w:contextualSpacing w:val="0"/>
        <w:jc w:val="both"/>
      </w:pPr>
      <w:r w:rsidRPr="00000000" w:rsidR="00000000" w:rsidDel="00000000">
        <w:rPr>
          <w:rFonts w:cs="Cambria" w:hAnsi="Cambria" w:eastAsia="Cambria" w:ascii="Cambria"/>
          <w:b w:val="1"/>
          <w:i w:val="1"/>
          <w:sz w:val="24"/>
          <w:rtl w:val="0"/>
        </w:rPr>
        <w:t xml:space="preserve">1 - Dar ao povo do concerto do AT a certeza de que o juízo de seu cativeiro entre as nações gentias não seria permanente.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Cambria" w:hAnsi="Cambria" w:eastAsia="Cambria" w:ascii="Cambria"/>
          <w:b w:val="1"/>
          <w:i w:val="1"/>
          <w:sz w:val="24"/>
          <w:rtl w:val="0"/>
        </w:rPr>
        <w:t xml:space="preserve">2 - Legar ao povo de Deus, no decurso da sua história, as visões proféticas da soberania de Deus sobre as nações, e do triunfo final do seu reino na terra. Este duplo propósito é demonstrado no decorrer do livro, nas vidas de Daniel e dos seus três amigos, e na mensagem e ministérios proféticos de Daniel.</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Cambria" w:hAnsi="Cambria" w:eastAsia="Cambria" w:ascii="Cambria"/>
          <w:b w:val="1"/>
          <w:i w:val="1"/>
          <w:sz w:val="24"/>
          <w:rtl w:val="0"/>
        </w:rPr>
        <w:t xml:space="preserve">O conteúdo do livro de Daniel é uma associação de autobiografia, história e profecia. Sua forma  literária é apocalíptica, significando que sua mensagem profética é a revelação de Deus.</w:t>
      </w:r>
    </w:p>
    <w:p w:rsidP="00000000" w:rsidRPr="00000000" w:rsidR="00000000" w:rsidDel="00000000" w:rsidRDefault="00000000">
      <w:pPr>
        <w:contextualSpacing w:val="0"/>
        <w:jc w:val="both"/>
      </w:pPr>
      <w:r w:rsidRPr="00000000" w:rsidR="00000000" w:rsidDel="00000000">
        <w:rPr>
          <w:rFonts w:cs="Cambria" w:hAnsi="Cambria" w:eastAsia="Cambria" w:ascii="Cambria"/>
          <w:b w:val="1"/>
          <w:i w:val="1"/>
          <w:sz w:val="24"/>
          <w:rtl w:val="0"/>
        </w:rPr>
        <w:t xml:space="preserve">1 - Através de visões, sonhos e simbolismo.</w:t>
      </w:r>
    </w:p>
    <w:p w:rsidP="00000000" w:rsidRPr="00000000" w:rsidR="00000000" w:rsidDel="00000000" w:rsidRDefault="00000000">
      <w:pPr>
        <w:contextualSpacing w:val="0"/>
        <w:jc w:val="both"/>
      </w:pPr>
      <w:r w:rsidRPr="00000000" w:rsidR="00000000" w:rsidDel="00000000">
        <w:rPr>
          <w:rFonts w:cs="Cambria" w:hAnsi="Cambria" w:eastAsia="Cambria" w:ascii="Cambria"/>
          <w:b w:val="1"/>
          <w:i w:val="1"/>
          <w:sz w:val="24"/>
          <w:rtl w:val="0"/>
        </w:rPr>
        <w:t xml:space="preserve">2 - Visando encorajar o povo de Deus durante um período crítico da história.</w:t>
      </w:r>
    </w:p>
    <w:p w:rsidP="00000000" w:rsidRPr="00000000" w:rsidR="00000000" w:rsidDel="00000000" w:rsidRDefault="00000000">
      <w:pPr>
        <w:contextualSpacing w:val="0"/>
        <w:jc w:val="both"/>
      </w:pPr>
      <w:r w:rsidRPr="00000000" w:rsidR="00000000" w:rsidDel="00000000">
        <w:rPr>
          <w:rFonts w:cs="Cambria" w:hAnsi="Cambria" w:eastAsia="Cambria" w:ascii="Cambria"/>
          <w:b w:val="1"/>
          <w:i w:val="1"/>
          <w:sz w:val="24"/>
          <w:rtl w:val="0"/>
        </w:rPr>
        <w:t xml:space="preserve">3 - Para uma concepção da esperança de Israel no tocante ao triunfo final do reino de Deus e da sua justiça na terra.</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Cambria" w:hAnsi="Cambria" w:eastAsia="Cambria" w:ascii="Cambria"/>
          <w:b w:val="1"/>
          <w:i w:val="1"/>
          <w:sz w:val="24"/>
          <w:rtl w:val="0"/>
        </w:rPr>
        <w:t xml:space="preserve">As mensagens proféticas de Daniel abrangem duas dimensões:</w:t>
      </w:r>
    </w:p>
    <w:p w:rsidP="00000000" w:rsidRPr="00000000" w:rsidR="00000000" w:rsidDel="00000000" w:rsidRDefault="00000000">
      <w:pPr>
        <w:contextualSpacing w:val="0"/>
        <w:jc w:val="both"/>
      </w:pPr>
      <w:r w:rsidRPr="00000000" w:rsidR="00000000" w:rsidDel="00000000">
        <w:rPr>
          <w:rFonts w:cs="Cambria" w:hAnsi="Cambria" w:eastAsia="Cambria" w:ascii="Cambria"/>
          <w:b w:val="1"/>
          <w:i w:val="1"/>
          <w:sz w:val="24"/>
          <w:rtl w:val="0"/>
        </w:rPr>
        <w:t xml:space="preserve">1 - O futuro próximo</w:t>
      </w:r>
    </w:p>
    <w:p w:rsidP="00000000" w:rsidRPr="00000000" w:rsidR="00000000" w:rsidDel="00000000" w:rsidRDefault="00000000">
      <w:pPr>
        <w:contextualSpacing w:val="0"/>
        <w:jc w:val="both"/>
      </w:pPr>
      <w:r w:rsidRPr="00000000" w:rsidR="00000000" w:rsidDel="00000000">
        <w:rPr>
          <w:rFonts w:cs="Cambria" w:hAnsi="Cambria" w:eastAsia="Cambria" w:ascii="Cambria"/>
          <w:b w:val="1"/>
          <w:i w:val="1"/>
          <w:sz w:val="24"/>
          <w:rtl w:val="0"/>
        </w:rPr>
        <w:t xml:space="preserve">2 - O futuro distante, se bem que ambas as dimensões frequentemente se mesclam. Por exemplo: nos capítulos 8 e 11, Daniel profetiza acerca do tipo do futuro Anticristo, a saber, Antíoco IV Epifânio, que profanou o templo em Jerusalém, em 160 a.C., e ao mesmo tempo profetizou a respeito do Anticristo dos fins dos tempos(8.23-26; 11.36-45; cf. Apocalipse 13.1-10). Esta interação entre esses dois tipos de futuro caracteriza a profecia bíblica de modo geral, e Daniel, em particular. Deus revela a Daniel que a profecia para o futuro remoto é uma mensagem oculta até o “tempo do fim” (12.4,9). Nesse tempo, o povo de Deus o buscará com discernimento, com pureza e sabedoria para obter compreensão assim como o fez Daniel (12.3,10).</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Cambria" w:hAnsi="Cambria" w:eastAsia="Cambria" w:ascii="Cambria"/>
          <w:b w:val="1"/>
          <w:i w:val="1"/>
          <w:sz w:val="24"/>
          <w:rtl w:val="0"/>
        </w:rPr>
        <w:t xml:space="preserve">Oito características principais assinalam o livro de Daniel:</w:t>
      </w:r>
    </w:p>
    <w:p w:rsidP="00000000" w:rsidRPr="00000000" w:rsidR="00000000" w:rsidDel="00000000" w:rsidRDefault="00000000">
      <w:pPr>
        <w:contextualSpacing w:val="0"/>
        <w:jc w:val="both"/>
      </w:pPr>
      <w:r w:rsidRPr="00000000" w:rsidR="00000000" w:rsidDel="00000000">
        <w:rPr>
          <w:rFonts w:cs="Cambria" w:hAnsi="Cambria" w:eastAsia="Cambria" w:ascii="Cambria"/>
          <w:b w:val="1"/>
          <w:i w:val="1"/>
          <w:sz w:val="24"/>
          <w:rtl w:val="0"/>
        </w:rPr>
        <w:t xml:space="preserve">1 - É o mais breve dos  quatro profetas maiores, e o mais lido e estudado de todos os profetas do AT</w:t>
      </w:r>
    </w:p>
    <w:p w:rsidP="00000000" w:rsidRPr="00000000" w:rsidR="00000000" w:rsidDel="00000000" w:rsidRDefault="00000000">
      <w:pPr>
        <w:contextualSpacing w:val="0"/>
        <w:jc w:val="both"/>
      </w:pPr>
      <w:r w:rsidRPr="00000000" w:rsidR="00000000" w:rsidDel="00000000">
        <w:rPr>
          <w:rFonts w:cs="Cambria" w:hAnsi="Cambria" w:eastAsia="Cambria" w:ascii="Cambria"/>
          <w:b w:val="1"/>
          <w:i w:val="1"/>
          <w:sz w:val="24"/>
          <w:rtl w:val="0"/>
        </w:rPr>
        <w:t xml:space="preserve">2 - Nos trechos proféticos do NT, Daniel é mais frequentemente citado ou aludido do que qualquer outro livro do AT.</w:t>
      </w:r>
    </w:p>
    <w:p w:rsidP="00000000" w:rsidRPr="00000000" w:rsidR="00000000" w:rsidDel="00000000" w:rsidRDefault="00000000">
      <w:pPr>
        <w:contextualSpacing w:val="0"/>
        <w:jc w:val="both"/>
      </w:pPr>
      <w:r w:rsidRPr="00000000" w:rsidR="00000000" w:rsidDel="00000000">
        <w:rPr>
          <w:rFonts w:cs="Cambria" w:hAnsi="Cambria" w:eastAsia="Cambria" w:ascii="Cambria"/>
          <w:b w:val="1"/>
          <w:i w:val="1"/>
          <w:sz w:val="24"/>
          <w:rtl w:val="0"/>
        </w:rPr>
        <w:t xml:space="preserve">3 - É o “Apocalipse” do AT e, como o de Apocalipse do NT, revela grandes temas proféticos de vital importância  para a igreja do tempo do fim.</w:t>
      </w:r>
    </w:p>
    <w:p w:rsidP="00000000" w:rsidRPr="00000000" w:rsidR="00000000" w:rsidDel="00000000" w:rsidRDefault="00000000">
      <w:pPr>
        <w:contextualSpacing w:val="0"/>
        <w:jc w:val="both"/>
      </w:pPr>
      <w:r w:rsidRPr="00000000" w:rsidR="00000000" w:rsidDel="00000000">
        <w:rPr>
          <w:rFonts w:cs="Cambria" w:hAnsi="Cambria" w:eastAsia="Cambria" w:ascii="Cambria"/>
          <w:b w:val="1"/>
          <w:i w:val="1"/>
          <w:sz w:val="24"/>
          <w:rtl w:val="0"/>
        </w:rPr>
        <w:t xml:space="preserve">4 - Contém o resumo profético mais detalhado de toda a história final do AT. É a única profecia do AT que estabelece a data  do primeiro advento de Cristo (9.24-27).</w:t>
      </w:r>
    </w:p>
    <w:p w:rsidP="00000000" w:rsidRPr="00000000" w:rsidR="00000000" w:rsidDel="00000000" w:rsidRDefault="00000000">
      <w:pPr>
        <w:contextualSpacing w:val="0"/>
        <w:jc w:val="both"/>
      </w:pPr>
      <w:r w:rsidRPr="00000000" w:rsidR="00000000" w:rsidDel="00000000">
        <w:rPr>
          <w:rFonts w:cs="Cambria" w:hAnsi="Cambria" w:eastAsia="Cambria" w:ascii="Cambria"/>
          <w:b w:val="1"/>
          <w:i w:val="1"/>
          <w:sz w:val="24"/>
          <w:rtl w:val="0"/>
        </w:rPr>
        <w:t xml:space="preserve">5 - revela mais a respeito do seu autor humano  do que qualquer outro escrito profético do AT( com a possível exceção do profeta jeremias). Note-se que Daniel era um homem assinalado por grande integridade de caráter, sabedoria profética e esforçado na oração e no jejum.</w:t>
      </w:r>
    </w:p>
    <w:p w:rsidP="00000000" w:rsidRPr="00000000" w:rsidR="00000000" w:rsidDel="00000000" w:rsidRDefault="00000000">
      <w:pPr>
        <w:contextualSpacing w:val="0"/>
        <w:jc w:val="both"/>
      </w:pPr>
      <w:r w:rsidRPr="00000000" w:rsidR="00000000" w:rsidDel="00000000">
        <w:rPr>
          <w:rFonts w:cs="Cambria" w:hAnsi="Cambria" w:eastAsia="Cambria" w:ascii="Cambria"/>
          <w:b w:val="1"/>
          <w:i w:val="1"/>
          <w:sz w:val="24"/>
          <w:rtl w:val="0"/>
        </w:rPr>
        <w:t xml:space="preserve">6 - Contém o melhor exemplo de intercessão pela restauração do povo de Deus baseada nas inspiradas promessas daPalavra de Deus( ver capítulo 9, baseado em jeremias 25.11-16; 29.7, 10-14).</w:t>
      </w:r>
    </w:p>
    <w:p w:rsidP="00000000" w:rsidRPr="00000000" w:rsidR="00000000" w:rsidDel="00000000" w:rsidRDefault="00000000">
      <w:pPr>
        <w:contextualSpacing w:val="0"/>
        <w:jc w:val="both"/>
      </w:pPr>
      <w:r w:rsidRPr="00000000" w:rsidR="00000000" w:rsidDel="00000000">
        <w:rPr>
          <w:rFonts w:cs="Cambria" w:hAnsi="Cambria" w:eastAsia="Cambria" w:ascii="Cambria"/>
          <w:b w:val="1"/>
          <w:i w:val="1"/>
          <w:sz w:val="24"/>
          <w:rtl w:val="0"/>
        </w:rPr>
        <w:t xml:space="preserve">7 - As histórias de Daniel e dos seus amigos estão entre as mais queridas na Bíblia (especialmente os capítulos 3 e 6).</w:t>
      </w:r>
    </w:p>
    <w:p w:rsidP="00000000" w:rsidRPr="00000000" w:rsidR="00000000" w:rsidDel="00000000" w:rsidRDefault="00000000">
      <w:pPr>
        <w:contextualSpacing w:val="0"/>
        <w:jc w:val="both"/>
      </w:pPr>
      <w:r w:rsidRPr="00000000" w:rsidR="00000000" w:rsidDel="00000000">
        <w:rPr>
          <w:rFonts w:cs="Cambria" w:hAnsi="Cambria" w:eastAsia="Cambria" w:ascii="Cambria"/>
          <w:b w:val="1"/>
          <w:i w:val="1"/>
          <w:sz w:val="24"/>
          <w:rtl w:val="0"/>
        </w:rPr>
        <w:t xml:space="preserve">8 - O episódio da “escritura na parede” durante o banquete do rei Belsazar é muitíssimo conhecido por toda parte.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Cambria" w:hAnsi="Cambria" w:eastAsia="Cambria" w:ascii="Cambria"/>
          <w:b w:val="1"/>
          <w:i w:val="1"/>
          <w:sz w:val="24"/>
          <w:rtl w:val="0"/>
        </w:rPr>
        <w:t xml:space="preserve">A influência do profeta Daniel no NT vai muito além das cinco ou seis vezes que o livro é citado diretamente. Muito da história e da profecia de Daniel reaparece nos trechos proféticos dos Evangelhos, das Epístolas e do Apocalipse.</w:t>
      </w:r>
    </w:p>
    <w:p w:rsidP="00000000" w:rsidRPr="00000000" w:rsidR="00000000" w:rsidDel="00000000" w:rsidRDefault="00000000">
      <w:pPr>
        <w:contextualSpacing w:val="0"/>
        <w:jc w:val="both"/>
      </w:pPr>
      <w:r w:rsidRPr="00000000" w:rsidR="00000000" w:rsidDel="00000000">
        <w:rPr>
          <w:rFonts w:cs="Cambria" w:hAnsi="Cambria" w:eastAsia="Cambria" w:ascii="Cambria"/>
          <w:b w:val="1"/>
          <w:i w:val="1"/>
          <w:sz w:val="24"/>
          <w:rtl w:val="0"/>
        </w:rPr>
        <w:t xml:space="preserve">A profecia de Daniel a respeito do Messias vindouro contém uma descrição dEle como:</w:t>
      </w:r>
    </w:p>
    <w:p w:rsidP="00000000" w:rsidRPr="00000000" w:rsidR="00000000" w:rsidDel="00000000" w:rsidRDefault="00000000">
      <w:pPr>
        <w:contextualSpacing w:val="0"/>
        <w:jc w:val="both"/>
      </w:pPr>
      <w:r w:rsidRPr="00000000" w:rsidR="00000000" w:rsidDel="00000000">
        <w:rPr>
          <w:rFonts w:cs="Cambria" w:hAnsi="Cambria" w:eastAsia="Cambria" w:ascii="Cambria"/>
          <w:b w:val="1"/>
          <w:i w:val="1"/>
          <w:sz w:val="24"/>
          <w:rtl w:val="0"/>
        </w:rPr>
        <w:t xml:space="preserve">1 - A “grande pedra” que esmagaria os reinos do mundo (2.34-35,45).</w:t>
      </w:r>
    </w:p>
    <w:p w:rsidP="00000000" w:rsidRPr="00000000" w:rsidR="00000000" w:rsidDel="00000000" w:rsidRDefault="00000000">
      <w:pPr>
        <w:contextualSpacing w:val="0"/>
        <w:jc w:val="both"/>
      </w:pPr>
      <w:r w:rsidRPr="00000000" w:rsidR="00000000" w:rsidDel="00000000">
        <w:rPr>
          <w:rFonts w:cs="Cambria" w:hAnsi="Cambria" w:eastAsia="Cambria" w:ascii="Cambria"/>
          <w:b w:val="1"/>
          <w:i w:val="1"/>
          <w:sz w:val="24"/>
          <w:rtl w:val="0"/>
        </w:rPr>
        <w:t xml:space="preserve">2 - O Filho do Homem, a quem o Ancião de dias daria o domínio, a glória e o reino (7.13-14).</w:t>
      </w:r>
    </w:p>
    <w:p w:rsidP="00000000" w:rsidRPr="00000000" w:rsidR="00000000" w:rsidDel="00000000" w:rsidRDefault="00000000">
      <w:pPr>
        <w:contextualSpacing w:val="0"/>
        <w:jc w:val="both"/>
      </w:pPr>
      <w:r w:rsidRPr="00000000" w:rsidR="00000000" w:rsidDel="00000000">
        <w:rPr>
          <w:rFonts w:cs="Cambria" w:hAnsi="Cambria" w:eastAsia="Cambria" w:ascii="Cambria"/>
          <w:b w:val="1"/>
          <w:i w:val="1"/>
          <w:sz w:val="24"/>
          <w:rtl w:val="0"/>
        </w:rPr>
        <w:t xml:space="preserve">3 - “O Messias, o Príncipe” que viria e seria tirado( 9.25-26).</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Cambria" w:hAnsi="Cambria" w:eastAsia="Cambria" w:ascii="Cambria"/>
          <w:b w:val="1"/>
          <w:i w:val="1"/>
          <w:sz w:val="24"/>
          <w:rtl w:val="0"/>
        </w:rPr>
        <w:t xml:space="preserve">O livro do profeta Daniel contém numerosos temas proféticos plenamente desenvolvidos no NT:</w:t>
      </w:r>
    </w:p>
    <w:p w:rsidP="00000000" w:rsidRPr="00000000" w:rsidR="00000000" w:rsidDel="00000000" w:rsidRDefault="00000000">
      <w:pPr>
        <w:contextualSpacing w:val="0"/>
        <w:jc w:val="both"/>
      </w:pPr>
      <w:r w:rsidRPr="00000000" w:rsidR="00000000" w:rsidDel="00000000">
        <w:rPr>
          <w:rFonts w:cs="Cambria" w:hAnsi="Cambria" w:eastAsia="Cambria" w:ascii="Cambria"/>
          <w:b w:val="1"/>
          <w:i w:val="1"/>
          <w:sz w:val="24"/>
          <w:rtl w:val="0"/>
        </w:rPr>
        <w:t xml:space="preserve">A grande tribulação e o anticristo, a segunda vinda de nosso Senhor, o triunfo do reino de Deus, a ressurreição dos justos e dos ímpios e o Juízo Final. As vidas de Daniel e dos seus três amigos evidenciam o ensino neotestamentário da separação pessoal do pecado e do mundo, isto é, viver no mundo incrédulo sem, porém, participar do seu espírito e dos seus modos. </w:t>
      </w:r>
    </w:p>
    <w:p w:rsidP="00000000" w:rsidRPr="00000000" w:rsidR="00000000" w:rsidDel="00000000" w:rsidRDefault="00000000">
      <w:pPr>
        <w:contextualSpacing w:val="0"/>
        <w:jc w:val="both"/>
      </w:pPr>
      <w:r w:rsidRPr="00000000" w:rsidR="00000000" w:rsidDel="00000000">
        <w:rPr>
          <w:rFonts w:cs="Cambria" w:hAnsi="Cambria" w:eastAsia="Cambria" w:ascii="Cambria"/>
          <w:b w:val="1"/>
          <w:i w:val="1"/>
          <w:sz w:val="24"/>
          <w:rtl w:val="0"/>
        </w:rPr>
        <w:t xml:space="preserve">(1.8; 3.12; 6.18; cf.  João 7.6,15-16,18; II Coríntios 6.14 e 7.1).</w:t>
      </w:r>
    </w:p>
    <w:p w:rsidP="00000000" w:rsidRPr="00000000" w:rsidR="00000000" w:rsidDel="00000000" w:rsidRDefault="00000000">
      <w:pPr>
        <w:contextualSpacing w:val="0"/>
        <w:jc w:val="both"/>
      </w:pPr>
      <w:r w:rsidRPr="00000000" w:rsidR="00000000" w:rsidDel="00000000">
        <w:rPr>
          <w:rFonts w:cs="Cambria" w:hAnsi="Cambria" w:eastAsia="Cambria" w:ascii="Cambria"/>
          <w:b w:val="1"/>
          <w:i w:val="1"/>
          <w:sz w:val="24"/>
          <w:rtl w:val="0"/>
        </w:rPr>
        <w:t xml:space="preserve">Fonte: Bíblia de estudo Pentecostal - Revista e Corrigida - Edição de 1995</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Cambria" w:hAnsi="Cambria" w:eastAsia="Cambria" w:ascii="Cambria"/>
          <w:b w:val="1"/>
          <w:i w:val="1"/>
          <w:sz w:val="24"/>
          <w:rtl w:val="0"/>
        </w:rPr>
        <w:t xml:space="preserve">Neuza Baldini</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Cambria" w:hAnsi="Cambria" w:eastAsia="Cambria" w:ascii="Cambria"/>
          <w:b w:val="1"/>
          <w:i w:val="1"/>
          <w:sz w:val="24"/>
          <w:rtl w:val="0"/>
        </w:rPr>
        <w:t xml:space="preserve">Deus lhe abençoe.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Cambria" w:hAnsi="Cambria" w:eastAsia="Cambria" w:ascii="Cambria"/>
          <w:b w:val="1"/>
          <w:i w:val="1"/>
          <w:sz w:val="24"/>
          <w:rtl w:val="0"/>
        </w:rPr>
        <w:t xml:space="preserve">Breve Jesus Voltará!</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hyperlink r:id="rId5">
        <w:r w:rsidRPr="00000000" w:rsidR="00000000" w:rsidDel="00000000">
          <w:rPr>
            <w:rFonts w:cs="Cambria" w:hAnsi="Cambria" w:eastAsia="Cambria" w:ascii="Cambria"/>
            <w:b w:val="1"/>
            <w:i w:val="1"/>
            <w:color w:val="0000ff"/>
            <w:sz w:val="24"/>
            <w:u w:val="single"/>
            <w:rtl w:val="0"/>
          </w:rPr>
          <w:t xml:space="preserve">www.neuzabaldini.com</w:t>
        </w:r>
      </w:hyperlink>
      <w:hyperlink r:id="rId6">
        <w:r w:rsidRPr="00000000" w:rsidR="00000000" w:rsidDel="00000000">
          <w:rPr>
            <w:rtl w:val="0"/>
          </w:rPr>
        </w:r>
      </w:hyperlink>
    </w:p>
    <w:p w:rsidP="00000000" w:rsidRPr="00000000" w:rsidR="00000000" w:rsidDel="00000000" w:rsidRDefault="00000000">
      <w:pPr>
        <w:contextualSpacing w:val="0"/>
        <w:jc w:val="both"/>
      </w:pPr>
      <w:hyperlink r:id="rId7">
        <w:r w:rsidRPr="00000000" w:rsidR="00000000" w:rsidDel="00000000">
          <w:rPr>
            <w:rFonts w:cs="Cambria" w:hAnsi="Cambria" w:eastAsia="Cambria" w:ascii="Cambria"/>
            <w:b w:val="1"/>
            <w:i w:val="1"/>
            <w:color w:val="0000ff"/>
            <w:sz w:val="24"/>
            <w:u w:val="single"/>
            <w:rtl w:val="0"/>
          </w:rPr>
          <w:t xml:space="preserve">neuzaqbaldini@yahoo.com.br</w:t>
        </w:r>
      </w:hyperlink>
      <w:hyperlink r:id="rId8">
        <w:r w:rsidRPr="00000000" w:rsidR="00000000" w:rsidDel="00000000">
          <w:rPr>
            <w:rtl w:val="0"/>
          </w:rPr>
        </w:r>
      </w:hyperlink>
    </w:p>
    <w:p w:rsidP="00000000" w:rsidRPr="00000000" w:rsidR="00000000" w:rsidDel="00000000" w:rsidRDefault="00000000">
      <w:pPr>
        <w:contextualSpacing w:val="0"/>
        <w:jc w:val="both"/>
      </w:pPr>
      <w:hyperlink r:id="rId9">
        <w:r w:rsidRPr="00000000" w:rsidR="00000000" w:rsidDel="00000000">
          <w:rPr>
            <w:rFonts w:cs="Cambria" w:hAnsi="Cambria" w:eastAsia="Cambria" w:ascii="Cambria"/>
            <w:b w:val="1"/>
            <w:i w:val="1"/>
            <w:color w:val="0000ff"/>
            <w:sz w:val="24"/>
            <w:u w:val="single"/>
            <w:rtl w:val="0"/>
          </w:rPr>
          <w:t xml:space="preserve">www.youtube.com/user/Neuzabaldini</w:t>
        </w:r>
      </w:hyperlink>
      <w:hyperlink r:id="rId10">
        <w:r w:rsidRPr="00000000" w:rsidR="00000000" w:rsidDel="00000000">
          <w:rPr>
            <w:rtl w:val="0"/>
          </w:rPr>
        </w:r>
      </w:hyperlink>
    </w:p>
    <w:p w:rsidP="00000000" w:rsidRPr="00000000" w:rsidR="00000000" w:rsidDel="00000000" w:rsidRDefault="00000000">
      <w:pPr>
        <w:contextualSpacing w:val="0"/>
        <w:jc w:val="both"/>
      </w:pPr>
      <w:hyperlink r:id="rId11">
        <w:r w:rsidRPr="00000000" w:rsidR="00000000" w:rsidDel="00000000">
          <w:rPr>
            <w:rtl w:val="0"/>
          </w:rPr>
        </w:r>
      </w:hyperlink>
    </w:p>
    <w:p w:rsidP="00000000" w:rsidRPr="00000000" w:rsidR="00000000" w:rsidDel="00000000" w:rsidRDefault="00000000">
      <w:pPr>
        <w:contextualSpacing w:val="0"/>
        <w:jc w:val="both"/>
      </w:pPr>
      <w:hyperlink r:id="rId12">
        <w:r w:rsidRPr="00000000" w:rsidR="00000000" w:rsidDel="00000000">
          <w:rPr>
            <w:rtl w:val="0"/>
          </w:rPr>
        </w:r>
      </w:hyperlink>
    </w:p>
    <w:p w:rsidP="00000000" w:rsidRPr="00000000" w:rsidR="00000000" w:rsidDel="00000000" w:rsidRDefault="00000000">
      <w:pPr>
        <w:contextualSpacing w:val="0"/>
        <w:jc w:val="both"/>
      </w:pPr>
      <w:hyperlink r:id="rId13">
        <w:r w:rsidRPr="00000000" w:rsidR="00000000" w:rsidDel="00000000">
          <w:rPr>
            <w:rtl w:val="0"/>
          </w:rPr>
        </w:r>
      </w:hyperlink>
    </w:p>
    <w:p w:rsidP="00000000" w:rsidRPr="00000000" w:rsidR="00000000" w:rsidDel="00000000" w:rsidRDefault="00000000">
      <w:pPr>
        <w:contextualSpacing w:val="0"/>
        <w:jc w:val="both"/>
      </w:pPr>
      <w:hyperlink r:id="rId14">
        <w:r w:rsidRPr="00000000" w:rsidR="00000000" w:rsidDel="00000000">
          <w:rPr>
            <w:rtl w:val="0"/>
          </w:rPr>
        </w:r>
      </w:hyperlink>
    </w:p>
    <w:p w:rsidP="00000000" w:rsidRPr="00000000" w:rsidR="00000000" w:rsidDel="00000000" w:rsidRDefault="00000000">
      <w:pPr>
        <w:contextualSpacing w:val="0"/>
        <w:jc w:val="both"/>
      </w:pPr>
      <w:hyperlink r:id="rId15">
        <w:r w:rsidRPr="00000000" w:rsidR="00000000" w:rsidDel="00000000">
          <w:rPr>
            <w:rtl w:val="0"/>
          </w:rPr>
        </w:r>
      </w:hyperlink>
    </w:p>
    <w:p w:rsidP="00000000" w:rsidRPr="00000000" w:rsidR="00000000" w:rsidDel="00000000" w:rsidRDefault="00000000">
      <w:pPr>
        <w:contextualSpacing w:val="0"/>
        <w:jc w:val="both"/>
      </w:pPr>
      <w:hyperlink r:id="rId16">
        <w:r w:rsidRPr="00000000" w:rsidR="00000000" w:rsidDel="00000000">
          <w:rPr>
            <w:rtl w:val="0"/>
          </w:rPr>
        </w:r>
      </w:hyperlink>
    </w:p>
    <w:sectPr>
      <w:pgSz w:w="12240" w:h="15840"/>
      <w:pgMar w:left="990" w:right="810" w:top="63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Narrow"/>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0"/>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40" w:before="0"/>
      <w:jc w:val="center"/>
    </w:pPr>
    <w:rPr>
      <w:rFonts w:cs="Arial Narrow" w:hAnsi="Arial Narrow" w:eastAsia="Arial Narrow" w:ascii="Arial Narrow"/>
      <w:b w:val="1"/>
      <w:sz w:val="24"/>
      <w:u w:val="single"/>
    </w:rPr>
  </w:style>
  <w:style w:styleId="Heading2" w:type="paragraph">
    <w:name w:val="heading 2"/>
    <w:basedOn w:val="Normal"/>
    <w:next w:val="Normal"/>
    <w:pPr>
      <w:keepNext w:val="1"/>
      <w:keepLines w:val="1"/>
      <w:spacing w:lineRule="auto" w:after="0" w:line="240" w:before="0"/>
      <w:jc w:val="center"/>
    </w:pPr>
    <w:rPr>
      <w:rFonts w:cs="Times New Roman" w:hAnsi="Times New Roman" w:eastAsia="Times New Roman" w:ascii="Times New Roman"/>
      <w:b w:val="0"/>
      <w:sz w:val="24"/>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http://www.youtube.com/user/Neuzabaldini" Type="http://schemas.openxmlformats.org/officeDocument/2006/relationships/hyperlink" TargetMode="External" Id="rId16"/><Relationship Target="http://www.youtube.com/user/Neuzabaldini" Type="http://schemas.openxmlformats.org/officeDocument/2006/relationships/hyperlink" TargetMode="External" Id="rId15"/><Relationship Target="http://www.youtube.com/user/Neuzabaldini" Type="http://schemas.openxmlformats.org/officeDocument/2006/relationships/hyperlink" TargetMode="External" Id="rId14"/><Relationship Target="fontTable.xml" Type="http://schemas.openxmlformats.org/officeDocument/2006/relationships/fontTable" Id="rId2"/><Relationship Target="http://www.youtube.com/user/Neuzabaldini" Type="http://schemas.openxmlformats.org/officeDocument/2006/relationships/hyperlink" TargetMode="External" Id="rId12"/><Relationship Target="http://www.youtube.com/user/Neuzabaldini"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www.youtube.com/user/Neuzabaldini" Type="http://schemas.openxmlformats.org/officeDocument/2006/relationships/hyperlink" TargetMode="External" Id="rId10"/><Relationship Target="numbering.xml" Type="http://schemas.openxmlformats.org/officeDocument/2006/relationships/numbering" Id="rId3"/><Relationship Target="http://www.youtube.com/user/Neuzabaldini" Type="http://schemas.openxmlformats.org/officeDocument/2006/relationships/hyperlink" TargetMode="External" Id="rId11"/><Relationship Target="http://www.youtube.com/user/Neuzabaldini" Type="http://schemas.openxmlformats.org/officeDocument/2006/relationships/hyperlink" TargetMode="External" Id="rId9"/><Relationship Target="http://www.neuzabaldini.com" Type="http://schemas.openxmlformats.org/officeDocument/2006/relationships/hyperlink" TargetMode="External" Id="rId6"/><Relationship Target="http://www.neuzabaldini.com" Type="http://schemas.openxmlformats.org/officeDocument/2006/relationships/hyperlink" TargetMode="External" Id="rId5"/><Relationship Target="mailto:neuzaqbaldini@yahoo.com.br" Type="http://schemas.openxmlformats.org/officeDocument/2006/relationships/hyperlink" TargetMode="External" Id="rId8"/><Relationship Target="mailto:neuzaqbaldini@yahoo.com.br"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Biografia do Profeta Daniel.docx.docx</dc:title>
</cp:coreProperties>
</file>